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36" w:rsidRPr="00DC51E6" w:rsidRDefault="003D1F36" w:rsidP="00DC51E6">
      <w:pPr>
        <w:spacing w:after="0"/>
        <w:jc w:val="center"/>
        <w:rPr>
          <w:sz w:val="24"/>
          <w:szCs w:val="24"/>
          <w:lang w:val="ru-RU"/>
        </w:rPr>
      </w:pPr>
      <w:bookmarkStart w:id="0" w:name="z485"/>
      <w:r w:rsidRPr="00DC51E6">
        <w:rPr>
          <w:b/>
          <w:color w:val="000000"/>
          <w:sz w:val="24"/>
          <w:szCs w:val="24"/>
          <w:lang w:val="ru-RU"/>
        </w:rPr>
        <w:t>Объявление о конкурсе</w:t>
      </w:r>
    </w:p>
    <w:p w:rsidR="003D1F36" w:rsidRPr="00A7206D" w:rsidRDefault="0076088D" w:rsidP="00BF31E4">
      <w:pPr>
        <w:spacing w:after="0"/>
        <w:ind w:firstLine="708"/>
        <w:jc w:val="both"/>
        <w:rPr>
          <w:sz w:val="24"/>
          <w:szCs w:val="24"/>
          <w:lang w:val="ru-RU"/>
        </w:rPr>
      </w:pPr>
      <w:bookmarkStart w:id="1" w:name="z486"/>
      <w:bookmarkEnd w:id="0"/>
      <w:r w:rsidRPr="00886037">
        <w:rPr>
          <w:color w:val="000000"/>
          <w:sz w:val="24"/>
          <w:szCs w:val="24"/>
          <w:lang w:val="ru-RU"/>
        </w:rPr>
        <w:t>ГККП "</w:t>
      </w:r>
      <w:proofErr w:type="gramStart"/>
      <w:r w:rsidRPr="00886037">
        <w:rPr>
          <w:color w:val="000000"/>
          <w:sz w:val="24"/>
          <w:szCs w:val="24"/>
          <w:lang w:val="ru-RU"/>
        </w:rPr>
        <w:t>Ясли-сад</w:t>
      </w:r>
      <w:proofErr w:type="gramEnd"/>
      <w:r w:rsidRPr="00886037">
        <w:rPr>
          <w:color w:val="000000"/>
          <w:sz w:val="24"/>
          <w:szCs w:val="24"/>
          <w:lang w:val="ru-RU"/>
        </w:rPr>
        <w:t xml:space="preserve"> № 32 "</w:t>
      </w:r>
      <w:proofErr w:type="spellStart"/>
      <w:r w:rsidRPr="00886037">
        <w:rPr>
          <w:color w:val="000000"/>
          <w:sz w:val="24"/>
          <w:szCs w:val="24"/>
          <w:lang w:val="ru-RU"/>
        </w:rPr>
        <w:t>Балдәурен</w:t>
      </w:r>
      <w:proofErr w:type="spellEnd"/>
      <w:r w:rsidRPr="00886037">
        <w:rPr>
          <w:color w:val="000000"/>
          <w:sz w:val="24"/>
          <w:szCs w:val="24"/>
          <w:lang w:val="ru-RU"/>
        </w:rPr>
        <w:t xml:space="preserve">" </w:t>
      </w:r>
      <w:proofErr w:type="spellStart"/>
      <w:r w:rsidRPr="00886037">
        <w:rPr>
          <w:color w:val="000000"/>
          <w:sz w:val="24"/>
          <w:szCs w:val="24"/>
          <w:lang w:val="ru-RU"/>
        </w:rPr>
        <w:t>акимата</w:t>
      </w:r>
      <w:proofErr w:type="spellEnd"/>
      <w:r w:rsidRPr="00886037">
        <w:rPr>
          <w:color w:val="000000"/>
          <w:sz w:val="24"/>
          <w:szCs w:val="24"/>
          <w:lang w:val="ru-RU"/>
        </w:rPr>
        <w:t xml:space="preserve"> города </w:t>
      </w:r>
      <w:proofErr w:type="spellStart"/>
      <w:r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Pr="00886037">
        <w:rPr>
          <w:color w:val="000000"/>
          <w:sz w:val="24"/>
          <w:szCs w:val="24"/>
          <w:lang w:val="ru-RU"/>
        </w:rPr>
        <w:t xml:space="preserve">-Султан, 010000, город </w:t>
      </w:r>
      <w:proofErr w:type="spellStart"/>
      <w:r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Pr="00886037">
        <w:rPr>
          <w:color w:val="000000"/>
          <w:sz w:val="24"/>
          <w:szCs w:val="24"/>
          <w:lang w:val="ru-RU"/>
        </w:rPr>
        <w:t xml:space="preserve">-Султан, Проспект </w:t>
      </w:r>
      <w:proofErr w:type="spellStart"/>
      <w:r w:rsidRPr="00886037">
        <w:rPr>
          <w:color w:val="000000"/>
          <w:sz w:val="24"/>
          <w:szCs w:val="24"/>
          <w:lang w:val="ru-RU"/>
        </w:rPr>
        <w:t>Абылай</w:t>
      </w:r>
      <w:proofErr w:type="spellEnd"/>
      <w:r w:rsidRPr="00886037">
        <w:rPr>
          <w:color w:val="000000"/>
          <w:sz w:val="24"/>
          <w:szCs w:val="24"/>
          <w:lang w:val="ru-RU"/>
        </w:rPr>
        <w:t xml:space="preserve"> Хана, 23/1</w:t>
      </w:r>
      <w:r>
        <w:rPr>
          <w:color w:val="000000"/>
          <w:sz w:val="24"/>
          <w:szCs w:val="24"/>
          <w:lang w:val="ru-RU"/>
        </w:rPr>
        <w:t xml:space="preserve">, </w:t>
      </w:r>
      <w:r w:rsidR="00DC51E6">
        <w:rPr>
          <w:color w:val="000000"/>
          <w:sz w:val="24"/>
          <w:szCs w:val="24"/>
          <w:lang w:val="ru-RU"/>
        </w:rPr>
        <w:t xml:space="preserve"> </w:t>
      </w:r>
      <w:hyperlink r:id="rId6" w:history="1">
        <w:r w:rsidR="00363F1B" w:rsidRPr="00471218">
          <w:rPr>
            <w:rStyle w:val="a4"/>
          </w:rPr>
          <w:t>https</w:t>
        </w:r>
        <w:r w:rsidR="00363F1B" w:rsidRPr="00471218">
          <w:rPr>
            <w:rStyle w:val="a4"/>
            <w:lang w:val="ru-RU"/>
          </w:rPr>
          <w:t>://</w:t>
        </w:r>
        <w:proofErr w:type="spellStart"/>
        <w:r w:rsidR="00363F1B" w:rsidRPr="00471218">
          <w:rPr>
            <w:rStyle w:val="a4"/>
          </w:rPr>
          <w:t>baldauren</w:t>
        </w:r>
        <w:proofErr w:type="spellEnd"/>
        <w:r w:rsidR="00363F1B" w:rsidRPr="00471218">
          <w:rPr>
            <w:rStyle w:val="a4"/>
            <w:lang w:val="ru-RU"/>
          </w:rPr>
          <w:t>32.</w:t>
        </w:r>
        <w:proofErr w:type="spellStart"/>
        <w:r w:rsidR="00363F1B" w:rsidRPr="00471218">
          <w:rPr>
            <w:rStyle w:val="a4"/>
          </w:rPr>
          <w:t>kz</w:t>
        </w:r>
        <w:proofErr w:type="spellEnd"/>
        <w:r w:rsidR="00363F1B" w:rsidRPr="00471218">
          <w:rPr>
            <w:rStyle w:val="a4"/>
            <w:lang w:val="ru-RU"/>
          </w:rPr>
          <w:t>/</w:t>
        </w:r>
        <w:proofErr w:type="spellStart"/>
        <w:r w:rsidR="00363F1B" w:rsidRPr="00471218">
          <w:rPr>
            <w:rStyle w:val="a4"/>
          </w:rPr>
          <w:t>ru</w:t>
        </w:r>
        <w:proofErr w:type="spellEnd"/>
        <w:r w:rsidR="00363F1B" w:rsidRPr="00471218">
          <w:rPr>
            <w:rStyle w:val="a4"/>
            <w:lang w:val="ru-RU"/>
          </w:rPr>
          <w:t>/</w:t>
        </w:r>
      </w:hyperlink>
      <w:bookmarkStart w:id="2" w:name="_GoBack"/>
      <w:bookmarkEnd w:id="2"/>
    </w:p>
    <w:p w:rsidR="00DC51E6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3" w:name="z487"/>
      <w:bookmarkEnd w:id="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объявляет о проведении конкурса по выбору поставщика приобретения товаров,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связанных с обеспечением питания детей, воспитывающихся и обучающихся в дошкольных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организациях, организациях образования для детей-сирот и детей, оставшихся без попечения родителей</w:t>
      </w:r>
      <w:r w:rsidR="00DC51E6">
        <w:rPr>
          <w:sz w:val="24"/>
          <w:szCs w:val="24"/>
          <w:lang w:val="ru-RU"/>
        </w:rPr>
        <w:t xml:space="preserve"> </w:t>
      </w:r>
      <w:r w:rsidR="00DC51E6">
        <w:rPr>
          <w:color w:val="000000"/>
          <w:sz w:val="24"/>
          <w:szCs w:val="24"/>
          <w:lang w:val="ru-RU"/>
        </w:rPr>
        <w:t>продуктов питания.</w:t>
      </w:r>
    </w:p>
    <w:p w:rsidR="00DC51E6" w:rsidRDefault="00DC51E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</w:t>
      </w:r>
      <w:r>
        <w:rPr>
          <w:color w:val="000000"/>
          <w:sz w:val="24"/>
          <w:szCs w:val="24"/>
          <w:lang w:val="ru-RU"/>
        </w:rPr>
        <w:t xml:space="preserve">овар </w:t>
      </w:r>
      <w:r w:rsidR="003D1F36" w:rsidRPr="00A7206D">
        <w:rPr>
          <w:color w:val="000000"/>
          <w:sz w:val="24"/>
          <w:szCs w:val="24"/>
          <w:lang w:val="ru-RU"/>
        </w:rPr>
        <w:t>доставляется</w:t>
      </w:r>
      <w:r>
        <w:rPr>
          <w:color w:val="000000"/>
          <w:sz w:val="24"/>
          <w:szCs w:val="24"/>
          <w:lang w:val="ru-RU"/>
        </w:rPr>
        <w:t xml:space="preserve"> </w:t>
      </w:r>
      <w:r w:rsidR="0076088D" w:rsidRPr="00886037">
        <w:rPr>
          <w:color w:val="000000"/>
          <w:sz w:val="24"/>
          <w:szCs w:val="24"/>
          <w:lang w:val="ru-RU"/>
        </w:rPr>
        <w:t xml:space="preserve">город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-Султан, Проспект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Абылай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 Хана, 23/1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2044"/>
        <w:gridCol w:w="1202"/>
        <w:gridCol w:w="1393"/>
        <w:gridCol w:w="1820"/>
        <w:gridCol w:w="1757"/>
      </w:tblGrid>
      <w:tr w:rsidR="00DC51E6" w:rsidRPr="00DC51E6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r w:rsidRPr="00A775B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Единица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820" w:type="dxa"/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Цена за единицу</w:t>
            </w:r>
            <w:r w:rsidR="007D33BC">
              <w:rPr>
                <w:b/>
                <w:sz w:val="24"/>
                <w:szCs w:val="24"/>
                <w:lang w:val="ru-RU"/>
              </w:rPr>
              <w:t xml:space="preserve"> без НДС</w:t>
            </w:r>
          </w:p>
        </w:tc>
        <w:tc>
          <w:tcPr>
            <w:tcW w:w="1757" w:type="dxa"/>
          </w:tcPr>
          <w:p w:rsidR="00DC51E6" w:rsidRPr="00A775BE" w:rsidRDefault="00DC51E6" w:rsidP="00DC51E6">
            <w:pPr>
              <w:spacing w:after="20"/>
              <w:ind w:left="2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A775BE">
              <w:rPr>
                <w:b/>
                <w:color w:val="000000"/>
                <w:sz w:val="24"/>
                <w:szCs w:val="24"/>
                <w:lang w:val="ru-RU"/>
              </w:rPr>
              <w:t>Сумма, выделенная для приоб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ретения</w:t>
            </w:r>
          </w:p>
        </w:tc>
      </w:tr>
      <w:tr w:rsidR="00DC51E6" w:rsidRPr="00A7206D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206D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20" w:type="dxa"/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57" w:type="dxa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Мясо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говядина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980100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Рыба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горбуша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1815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326700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Сыр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Сметана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Творог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312000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Кефир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сливочное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72,5%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391500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Молоко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3,2%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663750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Капуста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Свекла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Яблоки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205000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Чеснок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Картофель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Лук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Морковь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Сухофрукты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Лимон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1045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31350</w:t>
            </w:r>
          </w:p>
        </w:tc>
      </w:tr>
      <w:tr w:rsidR="0076088D" w:rsidRPr="001B2FFE" w:rsidTr="0076088D">
        <w:trPr>
          <w:trHeight w:val="124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>
              <w:rPr>
                <w:color w:val="000000"/>
                <w:sz w:val="24"/>
                <w:szCs w:val="24"/>
                <w:lang w:val="ru-RU"/>
              </w:rPr>
              <w:t>ний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>
              <w:rPr>
                <w:color w:val="000000"/>
                <w:sz w:val="24"/>
                <w:szCs w:val="24"/>
                <w:lang w:val="ru-RU"/>
              </w:rPr>
              <w:t>ний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период</w:t>
            </w:r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Конфеты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карамельные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Сушки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Печенье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Цикорий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324000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Вафли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Дрожжи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черный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растительное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Томат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паста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солен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банка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9152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Зел.горошек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Сок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140400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Чай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15750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Кисель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консер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51975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Яйцо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13680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Мука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37125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Рис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гречневая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манная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пшеничная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ячневая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Геркулес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Горох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суповая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Пшено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перловая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Фасоль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Курага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Изюм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Сахар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B9221E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Макароны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ассорт</w:t>
            </w:r>
            <w:r>
              <w:rPr>
                <w:color w:val="000000"/>
                <w:sz w:val="24"/>
                <w:szCs w:val="24"/>
                <w:lang w:val="ru-RU"/>
              </w:rPr>
              <w:t>именте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22500</w:t>
            </w:r>
          </w:p>
        </w:tc>
      </w:tr>
      <w:tr w:rsidR="0076088D" w:rsidRPr="001B2FFE" w:rsidTr="0076088D">
        <w:trPr>
          <w:trHeight w:val="30"/>
        </w:trPr>
        <w:tc>
          <w:tcPr>
            <w:tcW w:w="10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76088D" w:rsidRDefault="0076088D" w:rsidP="0076088D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Зелень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820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1490</w:t>
            </w:r>
          </w:p>
        </w:tc>
        <w:tc>
          <w:tcPr>
            <w:tcW w:w="1757" w:type="dxa"/>
            <w:vAlign w:val="center"/>
          </w:tcPr>
          <w:p w:rsidR="0076088D" w:rsidRPr="00FC101B" w:rsidRDefault="0076088D" w:rsidP="0076088D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178800</w:t>
            </w:r>
          </w:p>
        </w:tc>
      </w:tr>
    </w:tbl>
    <w:p w:rsidR="00DC51E6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DC51E6">
        <w:rPr>
          <w:color w:val="000000"/>
          <w:sz w:val="24"/>
          <w:szCs w:val="24"/>
          <w:lang w:val="ru-RU"/>
        </w:rPr>
        <w:t>с 1 апреля 20</w:t>
      </w:r>
      <w:r w:rsidR="000A6059">
        <w:rPr>
          <w:color w:val="000000"/>
          <w:sz w:val="24"/>
          <w:szCs w:val="24"/>
          <w:lang w:val="ru-RU"/>
        </w:rPr>
        <w:t>20</w:t>
      </w:r>
      <w:r w:rsidR="00DC51E6">
        <w:rPr>
          <w:color w:val="000000"/>
          <w:sz w:val="24"/>
          <w:szCs w:val="24"/>
          <w:lang w:val="ru-RU"/>
        </w:rPr>
        <w:t xml:space="preserve"> года по 31 декабря 20</w:t>
      </w:r>
      <w:r w:rsidR="000A6059">
        <w:rPr>
          <w:color w:val="000000"/>
          <w:sz w:val="24"/>
          <w:szCs w:val="24"/>
          <w:lang w:val="ru-RU"/>
        </w:rPr>
        <w:t>20</w:t>
      </w:r>
      <w:r w:rsidR="00DC51E6">
        <w:rPr>
          <w:color w:val="000000"/>
          <w:sz w:val="24"/>
          <w:szCs w:val="24"/>
          <w:lang w:val="ru-RU"/>
        </w:rPr>
        <w:t xml:space="preserve"> года</w:t>
      </w:r>
      <w:r w:rsidR="00A61890">
        <w:rPr>
          <w:color w:val="000000"/>
          <w:sz w:val="24"/>
          <w:szCs w:val="24"/>
          <w:lang w:val="ru-RU"/>
        </w:rPr>
        <w:t>, по заявке заказчика</w:t>
      </w:r>
      <w:r w:rsidR="00DC51E6">
        <w:rPr>
          <w:color w:val="000000"/>
          <w:sz w:val="24"/>
          <w:szCs w:val="24"/>
          <w:lang w:val="ru-RU"/>
        </w:rPr>
        <w:t>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BF31E4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proofErr w:type="gramStart"/>
      <w:r w:rsidRPr="00A7206D">
        <w:rPr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="00BF31E4">
        <w:rPr>
          <w:color w:val="000000"/>
          <w:sz w:val="24"/>
          <w:szCs w:val="24"/>
          <w:lang w:val="ru-RU"/>
        </w:rPr>
        <w:t xml:space="preserve">10:00 часов </w:t>
      </w:r>
      <w:r w:rsidR="000A6059">
        <w:rPr>
          <w:color w:val="000000"/>
          <w:sz w:val="24"/>
          <w:szCs w:val="24"/>
          <w:lang w:val="ru-RU"/>
        </w:rPr>
        <w:t>3</w:t>
      </w:r>
      <w:r w:rsidR="00BF31E4">
        <w:rPr>
          <w:color w:val="000000"/>
          <w:sz w:val="24"/>
          <w:szCs w:val="24"/>
          <w:lang w:val="ru-RU"/>
        </w:rPr>
        <w:t xml:space="preserve"> февраля 20</w:t>
      </w:r>
      <w:r w:rsidR="000A6059">
        <w:rPr>
          <w:color w:val="000000"/>
          <w:sz w:val="24"/>
          <w:szCs w:val="24"/>
          <w:lang w:val="ru-RU"/>
        </w:rPr>
        <w:t>20</w:t>
      </w:r>
      <w:r w:rsidRPr="00A7206D">
        <w:rPr>
          <w:color w:val="000000"/>
          <w:sz w:val="24"/>
          <w:szCs w:val="24"/>
          <w:lang w:val="ru-RU"/>
        </w:rPr>
        <w:t xml:space="preserve"> года включительно по адресу: </w:t>
      </w:r>
      <w:r w:rsidR="0076088D" w:rsidRPr="00886037">
        <w:rPr>
          <w:color w:val="000000"/>
          <w:sz w:val="24"/>
          <w:szCs w:val="24"/>
          <w:lang w:val="ru-RU"/>
        </w:rPr>
        <w:t xml:space="preserve">город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-Султан, Проспект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Абылай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 Хана, 23/1</w:t>
      </w:r>
      <w:r w:rsidR="00BF31E4" w:rsidRPr="00BF31E4">
        <w:rPr>
          <w:color w:val="000000"/>
          <w:sz w:val="24"/>
          <w:szCs w:val="24"/>
          <w:highlight w:val="yellow"/>
          <w:lang w:val="ru-RU"/>
        </w:rPr>
        <w:t>,</w:t>
      </w:r>
      <w:r w:rsidRPr="00A7206D">
        <w:rPr>
          <w:color w:val="000000"/>
          <w:sz w:val="24"/>
          <w:szCs w:val="24"/>
          <w:lang w:val="ru-RU"/>
        </w:rPr>
        <w:t xml:space="preserve"> кабинет </w:t>
      </w:r>
      <w:r w:rsidR="00BF31E4">
        <w:rPr>
          <w:color w:val="000000"/>
          <w:sz w:val="24"/>
          <w:szCs w:val="24"/>
          <w:lang w:val="ru-RU"/>
        </w:rPr>
        <w:t>бухгалтера</w:t>
      </w:r>
      <w:r w:rsidRPr="00A7206D">
        <w:rPr>
          <w:color w:val="000000"/>
          <w:sz w:val="24"/>
          <w:szCs w:val="24"/>
          <w:lang w:val="ru-RU"/>
        </w:rPr>
        <w:t xml:space="preserve"> с</w:t>
      </w:r>
      <w:r w:rsidR="00BF31E4">
        <w:rPr>
          <w:color w:val="000000"/>
          <w:sz w:val="24"/>
          <w:szCs w:val="24"/>
          <w:lang w:val="ru-RU"/>
        </w:rPr>
        <w:t xml:space="preserve"> 9:00</w:t>
      </w:r>
      <w:r w:rsidRPr="00A7206D">
        <w:rPr>
          <w:color w:val="000000"/>
          <w:sz w:val="24"/>
          <w:szCs w:val="24"/>
          <w:lang w:val="ru-RU"/>
        </w:rPr>
        <w:t xml:space="preserve"> до </w:t>
      </w:r>
      <w:r w:rsidR="00BF31E4">
        <w:rPr>
          <w:color w:val="000000"/>
          <w:sz w:val="24"/>
          <w:szCs w:val="24"/>
          <w:lang w:val="ru-RU"/>
        </w:rPr>
        <w:t>18:00</w:t>
      </w:r>
      <w:r w:rsidRPr="00A7206D">
        <w:rPr>
          <w:color w:val="000000"/>
          <w:sz w:val="24"/>
          <w:szCs w:val="24"/>
          <w:lang w:val="ru-RU"/>
        </w:rPr>
        <w:t xml:space="preserve"> часов и/или на</w:t>
      </w:r>
      <w:r w:rsidRPr="00A7206D">
        <w:rPr>
          <w:sz w:val="24"/>
          <w:szCs w:val="24"/>
          <w:lang w:val="ru-RU"/>
        </w:rPr>
        <w:br/>
      </w:r>
      <w:proofErr w:type="spellStart"/>
      <w:r w:rsidRPr="00A7206D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A7206D">
        <w:rPr>
          <w:color w:val="000000"/>
          <w:sz w:val="24"/>
          <w:szCs w:val="24"/>
          <w:lang w:val="ru-RU"/>
        </w:rPr>
        <w:t xml:space="preserve"> </w:t>
      </w:r>
      <w:r w:rsidR="00BF31E4" w:rsidRPr="00BF31E4">
        <w:rPr>
          <w:color w:val="000000"/>
          <w:sz w:val="24"/>
          <w:szCs w:val="24"/>
          <w:highlight w:val="yellow"/>
          <w:lang w:val="ru-RU"/>
        </w:rPr>
        <w:t>______</w:t>
      </w:r>
      <w:r w:rsidRPr="00BF31E4">
        <w:rPr>
          <w:color w:val="000000"/>
          <w:sz w:val="24"/>
          <w:szCs w:val="24"/>
          <w:highlight w:val="yellow"/>
          <w:lang w:val="ru-RU"/>
        </w:rPr>
        <w:t>_______________________</w:t>
      </w:r>
      <w:r w:rsidR="007D33BC">
        <w:rPr>
          <w:color w:val="000000"/>
          <w:sz w:val="24"/>
          <w:szCs w:val="24"/>
          <w:highlight w:val="yellow"/>
          <w:lang w:val="ru-RU"/>
        </w:rPr>
        <w:t>___________</w:t>
      </w:r>
      <w:r w:rsidRPr="00BF31E4">
        <w:rPr>
          <w:color w:val="000000"/>
          <w:sz w:val="24"/>
          <w:szCs w:val="24"/>
          <w:highlight w:val="yellow"/>
          <w:lang w:val="ru-RU"/>
        </w:rPr>
        <w:t xml:space="preserve"> (указать адрес</w:t>
      </w:r>
      <w:r w:rsidR="007D33BC">
        <w:rPr>
          <w:color w:val="000000"/>
          <w:sz w:val="24"/>
          <w:szCs w:val="24"/>
          <w:highlight w:val="yellow"/>
          <w:lang w:val="ru-RU"/>
        </w:rPr>
        <w:t xml:space="preserve"> сайта</w:t>
      </w:r>
      <w:r w:rsidRPr="00BF31E4">
        <w:rPr>
          <w:color w:val="000000"/>
          <w:sz w:val="24"/>
          <w:szCs w:val="24"/>
          <w:highlight w:val="yellow"/>
          <w:lang w:val="ru-RU"/>
        </w:rPr>
        <w:t>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Конкурсные заявки на участие в конкурсе, запечатанные в конверты, представляются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(направляются) потенциальными поставщиками в</w:t>
      </w:r>
      <w:r w:rsidRPr="00A7206D">
        <w:rPr>
          <w:sz w:val="24"/>
          <w:szCs w:val="24"/>
          <w:lang w:val="ru-RU"/>
        </w:rPr>
        <w:br/>
      </w:r>
      <w:r w:rsidR="0076088D" w:rsidRPr="00886037">
        <w:rPr>
          <w:color w:val="000000"/>
          <w:sz w:val="24"/>
          <w:szCs w:val="24"/>
          <w:lang w:val="ru-RU"/>
        </w:rPr>
        <w:t>ГККП "Ясли-сад № 32 "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Балд</w:t>
      </w:r>
      <w:proofErr w:type="gramEnd"/>
      <w:r w:rsidR="0076088D" w:rsidRPr="00886037">
        <w:rPr>
          <w:color w:val="000000"/>
          <w:sz w:val="24"/>
          <w:szCs w:val="24"/>
          <w:lang w:val="ru-RU"/>
        </w:rPr>
        <w:t>әурен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"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акимата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 города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>-Султан</w:t>
      </w:r>
      <w:r w:rsidR="0076088D">
        <w:rPr>
          <w:color w:val="000000"/>
          <w:sz w:val="24"/>
          <w:szCs w:val="24"/>
          <w:lang w:val="ru-RU"/>
        </w:rPr>
        <w:t xml:space="preserve">, </w:t>
      </w:r>
      <w:r w:rsidRPr="00A7206D">
        <w:rPr>
          <w:color w:val="000000"/>
          <w:sz w:val="24"/>
          <w:szCs w:val="24"/>
          <w:lang w:val="ru-RU"/>
        </w:rPr>
        <w:t xml:space="preserve">по адресу: </w:t>
      </w:r>
      <w:r w:rsidR="00BF31E4">
        <w:rPr>
          <w:color w:val="000000"/>
          <w:sz w:val="24"/>
          <w:szCs w:val="24"/>
          <w:lang w:val="ru-RU"/>
        </w:rPr>
        <w:t xml:space="preserve">010000, </w:t>
      </w:r>
      <w:r w:rsidR="0076088D" w:rsidRPr="00886037">
        <w:rPr>
          <w:color w:val="000000"/>
          <w:sz w:val="24"/>
          <w:szCs w:val="24"/>
          <w:lang w:val="ru-RU"/>
        </w:rPr>
        <w:t xml:space="preserve">город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-Султан, Проспект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Абылай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 Хана, 23/1</w:t>
      </w:r>
      <w:r w:rsidR="00BF31E4">
        <w:rPr>
          <w:color w:val="000000"/>
          <w:sz w:val="24"/>
          <w:szCs w:val="24"/>
          <w:lang w:val="ru-RU"/>
        </w:rPr>
        <w:t xml:space="preserve">, кабинет бухгалтера 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  <w:r w:rsidR="00BF31E4" w:rsidRPr="00BF31E4">
        <w:rPr>
          <w:color w:val="000000"/>
          <w:sz w:val="24"/>
          <w:szCs w:val="24"/>
          <w:lang w:val="ru-RU"/>
        </w:rPr>
        <w:t xml:space="preserve"> </w:t>
      </w:r>
      <w:r w:rsidR="00BF31E4">
        <w:rPr>
          <w:color w:val="000000"/>
          <w:sz w:val="24"/>
          <w:szCs w:val="24"/>
          <w:lang w:val="ru-RU"/>
        </w:rPr>
        <w:t xml:space="preserve">16:00 часов </w:t>
      </w:r>
      <w:r w:rsidR="000A6059">
        <w:rPr>
          <w:color w:val="000000"/>
          <w:sz w:val="24"/>
          <w:szCs w:val="24"/>
          <w:lang w:val="ru-RU"/>
        </w:rPr>
        <w:t>3</w:t>
      </w:r>
      <w:r w:rsidR="00BF31E4">
        <w:rPr>
          <w:color w:val="000000"/>
          <w:sz w:val="24"/>
          <w:szCs w:val="24"/>
          <w:lang w:val="ru-RU"/>
        </w:rPr>
        <w:t xml:space="preserve"> февраля 20</w:t>
      </w:r>
      <w:r w:rsidR="000A6059">
        <w:rPr>
          <w:color w:val="000000"/>
          <w:sz w:val="24"/>
          <w:szCs w:val="24"/>
          <w:lang w:val="ru-RU"/>
        </w:rPr>
        <w:t xml:space="preserve">20 </w:t>
      </w:r>
      <w:r w:rsidR="00BF31E4" w:rsidRPr="00A7206D">
        <w:rPr>
          <w:color w:val="000000"/>
          <w:sz w:val="24"/>
          <w:szCs w:val="24"/>
          <w:lang w:val="ru-RU"/>
        </w:rPr>
        <w:t>года</w:t>
      </w:r>
      <w:r w:rsidRPr="00A7206D">
        <w:rPr>
          <w:color w:val="000000"/>
          <w:sz w:val="24"/>
          <w:szCs w:val="24"/>
          <w:lang w:val="ru-RU"/>
        </w:rPr>
        <w:t>.</w:t>
      </w:r>
    </w:p>
    <w:p w:rsidR="009A0AAF" w:rsidRDefault="003D1F36" w:rsidP="009A0AAF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>Конверты с заявками на участие в конкурсе будут вскрываться по следующему адресу:</w:t>
      </w:r>
      <w:r w:rsidRPr="00A7206D">
        <w:rPr>
          <w:sz w:val="24"/>
          <w:szCs w:val="24"/>
          <w:lang w:val="ru-RU"/>
        </w:rPr>
        <w:br/>
      </w:r>
      <w:r w:rsidR="00BF31E4">
        <w:rPr>
          <w:color w:val="000000"/>
          <w:sz w:val="24"/>
          <w:szCs w:val="24"/>
          <w:lang w:val="ru-RU"/>
        </w:rPr>
        <w:t xml:space="preserve">010000, </w:t>
      </w:r>
      <w:r w:rsidR="0076088D" w:rsidRPr="00886037">
        <w:rPr>
          <w:color w:val="000000"/>
          <w:sz w:val="24"/>
          <w:szCs w:val="24"/>
          <w:lang w:val="ru-RU"/>
        </w:rPr>
        <w:t xml:space="preserve">город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-Султан, Проспект </w:t>
      </w:r>
      <w:proofErr w:type="spellStart"/>
      <w:r w:rsidR="0076088D" w:rsidRPr="00886037">
        <w:rPr>
          <w:color w:val="000000"/>
          <w:sz w:val="24"/>
          <w:szCs w:val="24"/>
          <w:lang w:val="ru-RU"/>
        </w:rPr>
        <w:t>Абылай</w:t>
      </w:r>
      <w:proofErr w:type="spellEnd"/>
      <w:r w:rsidR="0076088D" w:rsidRPr="00886037">
        <w:rPr>
          <w:color w:val="000000"/>
          <w:sz w:val="24"/>
          <w:szCs w:val="24"/>
          <w:lang w:val="ru-RU"/>
        </w:rPr>
        <w:t xml:space="preserve"> Хана</w:t>
      </w:r>
      <w:r w:rsidR="0076088D">
        <w:rPr>
          <w:color w:val="000000"/>
          <w:sz w:val="24"/>
          <w:szCs w:val="24"/>
          <w:lang w:val="ru-RU"/>
        </w:rPr>
        <w:t xml:space="preserve">, </w:t>
      </w:r>
      <w:r w:rsidR="00BF31E4">
        <w:rPr>
          <w:color w:val="000000"/>
          <w:sz w:val="24"/>
          <w:szCs w:val="24"/>
          <w:lang w:val="ru-RU"/>
        </w:rPr>
        <w:t xml:space="preserve">кабинет </w:t>
      </w:r>
      <w:r w:rsidR="009A0AAF">
        <w:rPr>
          <w:color w:val="000000"/>
          <w:sz w:val="24"/>
          <w:szCs w:val="24"/>
          <w:lang w:val="ru-RU"/>
        </w:rPr>
        <w:t xml:space="preserve">заведующего в 17:00 часов </w:t>
      </w:r>
      <w:r w:rsidR="000A6059">
        <w:rPr>
          <w:color w:val="000000"/>
          <w:sz w:val="24"/>
          <w:szCs w:val="24"/>
          <w:lang w:val="ru-RU"/>
        </w:rPr>
        <w:t>3</w:t>
      </w:r>
      <w:r w:rsidR="009A0AAF">
        <w:rPr>
          <w:color w:val="000000"/>
          <w:sz w:val="24"/>
          <w:szCs w:val="24"/>
          <w:lang w:val="ru-RU"/>
        </w:rPr>
        <w:t xml:space="preserve"> февраля 20</w:t>
      </w:r>
      <w:r w:rsidR="000A6059">
        <w:rPr>
          <w:color w:val="000000"/>
          <w:sz w:val="24"/>
          <w:szCs w:val="24"/>
          <w:lang w:val="ru-RU"/>
        </w:rPr>
        <w:t>20</w:t>
      </w:r>
      <w:r w:rsidR="009A0AAF" w:rsidRPr="00A7206D">
        <w:rPr>
          <w:color w:val="000000"/>
          <w:sz w:val="24"/>
          <w:szCs w:val="24"/>
          <w:lang w:val="ru-RU"/>
        </w:rPr>
        <w:t xml:space="preserve"> года.</w:t>
      </w:r>
    </w:p>
    <w:p w:rsidR="003D1F36" w:rsidRPr="00DC51E6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>________________________________________________________________________________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  <w:r w:rsidRPr="00A7206D">
        <w:rPr>
          <w:sz w:val="24"/>
          <w:szCs w:val="24"/>
          <w:lang w:val="ru-RU"/>
        </w:rPr>
        <w:br/>
      </w:r>
      <w:r w:rsidR="0076088D" w:rsidRPr="00886037">
        <w:rPr>
          <w:color w:val="000000"/>
          <w:sz w:val="24"/>
          <w:szCs w:val="24"/>
          <w:lang w:val="ru-RU"/>
        </w:rPr>
        <w:t>561362</w:t>
      </w:r>
    </w:p>
    <w:bookmarkEnd w:id="3"/>
    <w:p w:rsidR="003D1F36" w:rsidRPr="00A7206D" w:rsidRDefault="003D1F36" w:rsidP="003D1F36">
      <w:pPr>
        <w:spacing w:after="0"/>
        <w:jc w:val="both"/>
        <w:rPr>
          <w:sz w:val="24"/>
          <w:szCs w:val="24"/>
          <w:lang w:val="ru-RU"/>
        </w:rPr>
      </w:pPr>
      <w:r w:rsidRPr="00A7206D">
        <w:rPr>
          <w:sz w:val="24"/>
          <w:szCs w:val="24"/>
          <w:lang w:val="ru-RU"/>
        </w:rPr>
        <w:br/>
      </w:r>
      <w:r w:rsidRPr="00A7206D">
        <w:rPr>
          <w:sz w:val="24"/>
          <w:szCs w:val="24"/>
          <w:lang w:val="ru-RU"/>
        </w:rPr>
        <w:br/>
      </w:r>
    </w:p>
    <w:p w:rsidR="003D1F36" w:rsidRPr="00A7206D" w:rsidRDefault="003D1F36" w:rsidP="003D1F36">
      <w:pPr>
        <w:pStyle w:val="disclaimer"/>
        <w:jc w:val="both"/>
        <w:rPr>
          <w:sz w:val="24"/>
          <w:szCs w:val="24"/>
          <w:lang w:val="ru-RU"/>
        </w:rPr>
      </w:pPr>
    </w:p>
    <w:p w:rsidR="003D1F36" w:rsidRPr="00BF31E4" w:rsidRDefault="003D1F36" w:rsidP="003D1F36">
      <w:pPr>
        <w:rPr>
          <w:lang w:val="ru-RU"/>
        </w:rPr>
      </w:pPr>
    </w:p>
    <w:p w:rsidR="00807614" w:rsidRPr="00BF31E4" w:rsidRDefault="00807614">
      <w:pPr>
        <w:rPr>
          <w:lang w:val="ru-RU"/>
        </w:rPr>
      </w:pPr>
    </w:p>
    <w:sectPr w:rsidR="00807614" w:rsidRPr="00BF31E4" w:rsidSect="001B2FF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85A"/>
    <w:multiLevelType w:val="hybridMultilevel"/>
    <w:tmpl w:val="835CF6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03C7B2D"/>
    <w:multiLevelType w:val="hybridMultilevel"/>
    <w:tmpl w:val="A1801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9485F"/>
    <w:multiLevelType w:val="hybridMultilevel"/>
    <w:tmpl w:val="35902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A04F6"/>
    <w:multiLevelType w:val="hybridMultilevel"/>
    <w:tmpl w:val="27E83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336B2"/>
    <w:multiLevelType w:val="hybridMultilevel"/>
    <w:tmpl w:val="2CA29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30E4F"/>
    <w:multiLevelType w:val="hybridMultilevel"/>
    <w:tmpl w:val="3ECCA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1"/>
    <w:rsid w:val="000A6059"/>
    <w:rsid w:val="00363F1B"/>
    <w:rsid w:val="003D1F36"/>
    <w:rsid w:val="0076088D"/>
    <w:rsid w:val="007D33BC"/>
    <w:rsid w:val="00807614"/>
    <w:rsid w:val="00966831"/>
    <w:rsid w:val="009A0AAF"/>
    <w:rsid w:val="00A61890"/>
    <w:rsid w:val="00BF31E4"/>
    <w:rsid w:val="00DC51E6"/>
    <w:rsid w:val="00F1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36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3D1F36"/>
    <w:pPr>
      <w:jc w:val="center"/>
    </w:pPr>
    <w:rPr>
      <w:sz w:val="18"/>
      <w:szCs w:val="18"/>
    </w:rPr>
  </w:style>
  <w:style w:type="paragraph" w:styleId="a3">
    <w:name w:val="List Paragraph"/>
    <w:basedOn w:val="a"/>
    <w:uiPriority w:val="34"/>
    <w:qFormat/>
    <w:rsid w:val="00DC51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3F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36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3D1F36"/>
    <w:pPr>
      <w:jc w:val="center"/>
    </w:pPr>
    <w:rPr>
      <w:sz w:val="18"/>
      <w:szCs w:val="18"/>
    </w:rPr>
  </w:style>
  <w:style w:type="paragraph" w:styleId="a3">
    <w:name w:val="List Paragraph"/>
    <w:basedOn w:val="a"/>
    <w:uiPriority w:val="34"/>
    <w:qFormat/>
    <w:rsid w:val="00DC51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3F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ldauren32.kz/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Certified Windows</cp:lastModifiedBy>
  <cp:revision>2</cp:revision>
  <dcterms:created xsi:type="dcterms:W3CDTF">2020-03-31T09:01:00Z</dcterms:created>
  <dcterms:modified xsi:type="dcterms:W3CDTF">2020-03-31T09:01:00Z</dcterms:modified>
</cp:coreProperties>
</file>